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省社会科学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十三五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规划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2018年度省委党史研究室特别委托项目选题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一、广东中央苏区历史研究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广东中央苏区与中央苏区核心区域党组织关系研究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广东中央苏区对中央苏区形成和发展的贡献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二、华南敌后抗日根据地历史研究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正华南敌后抗日根据地的党的建设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华南敌后抗日根据地的大化与教育建设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三、20世纪60年代粤港澳边境小额贸易研究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四、广东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小三线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 xml:space="preserve">建设研究              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五、广东探索社会主义市场经济历史研究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追龙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战略提出、发展及实施的实践研究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2O世纪90年代广东构建社会主义市场经济体制的实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践研究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20世纪90年代广东国企改革的实践研究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广东增创新优势的实践研究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广东应对亚洲金融危机的实践研究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4187"/>
    <w:rsid w:val="387B19F5"/>
    <w:rsid w:val="398B4187"/>
    <w:rsid w:val="454766EC"/>
    <w:rsid w:val="6B683F4E"/>
    <w:rsid w:val="6D535020"/>
    <w:rsid w:val="77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sj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2018-05-25T04:16:00Z</dcterms:created>
  <dc:creator>大哥</dc:creator>
  <cp:lastModifiedBy>2</cp:lastModifiedBy>
  <dcterms:modified xsi:type="dcterms:W3CDTF">2018-06-01T06:41:30Z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