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8B3" w:rsidRPr="00C30107" w:rsidRDefault="00CA58B3" w:rsidP="00CA58B3">
      <w:pPr>
        <w:widowControl/>
        <w:jc w:val="left"/>
        <w:rPr>
          <w:rFonts w:ascii="Times New Roman" w:eastAsia="黑体" w:hAnsi="Times New Roman"/>
          <w:sz w:val="32"/>
        </w:rPr>
      </w:pPr>
      <w:r w:rsidRPr="00C30107">
        <w:rPr>
          <w:rFonts w:ascii="Times New Roman" w:eastAsia="黑体" w:hAnsi="黑体"/>
          <w:sz w:val="32"/>
        </w:rPr>
        <w:t>附件</w:t>
      </w:r>
      <w:r w:rsidRPr="00C30107">
        <w:rPr>
          <w:rFonts w:ascii="Times New Roman" w:eastAsia="仿宋_GB2312" w:hAnsi="Times New Roman"/>
          <w:sz w:val="32"/>
        </w:rPr>
        <w:t>2</w:t>
      </w:r>
    </w:p>
    <w:p w:rsidR="00CA58B3" w:rsidRPr="00C30107" w:rsidRDefault="00CA58B3" w:rsidP="00CA58B3">
      <w:pPr>
        <w:widowControl/>
        <w:spacing w:line="760" w:lineRule="exact"/>
        <w:jc w:val="center"/>
        <w:rPr>
          <w:rFonts w:ascii="Times New Roman" w:eastAsia="方正小标宋简体" w:hAnsi="Times New Roman"/>
          <w:sz w:val="44"/>
        </w:rPr>
      </w:pPr>
      <w:r w:rsidRPr="00C30107">
        <w:rPr>
          <w:rFonts w:ascii="Times New Roman" w:eastAsia="方正小标宋简体" w:hAnsi="Times New Roman"/>
          <w:sz w:val="44"/>
        </w:rPr>
        <w:t>广东省第五届高校艺术教育科研论文</w:t>
      </w:r>
    </w:p>
    <w:p w:rsidR="00CA58B3" w:rsidRPr="00C30107" w:rsidRDefault="00CA58B3" w:rsidP="00CA58B3">
      <w:pPr>
        <w:widowControl/>
        <w:spacing w:line="760" w:lineRule="exact"/>
        <w:jc w:val="center"/>
        <w:rPr>
          <w:rFonts w:ascii="Times New Roman" w:eastAsia="仿宋_GB2312" w:hAnsi="Times New Roman"/>
          <w:sz w:val="32"/>
        </w:rPr>
      </w:pPr>
      <w:r w:rsidRPr="00C30107">
        <w:rPr>
          <w:rFonts w:ascii="Times New Roman" w:eastAsia="方正小标宋简体" w:hAnsi="Times New Roman"/>
          <w:sz w:val="44"/>
        </w:rPr>
        <w:t>报告会论文预报表填报说明</w:t>
      </w:r>
      <w:bookmarkStart w:id="0" w:name="_GoBack"/>
      <w:bookmarkEnd w:id="0"/>
    </w:p>
    <w:p w:rsidR="00CA58B3" w:rsidRPr="00C30107" w:rsidRDefault="00CA58B3" w:rsidP="00CA58B3">
      <w:pPr>
        <w:spacing w:line="560" w:lineRule="exact"/>
        <w:jc w:val="left"/>
        <w:rPr>
          <w:rFonts w:ascii="Times New Roman" w:eastAsia="仿宋_GB2312" w:hAnsi="Times New Roman"/>
          <w:sz w:val="32"/>
        </w:rPr>
      </w:pPr>
    </w:p>
    <w:p w:rsidR="00CA58B3" w:rsidRPr="00C30107" w:rsidRDefault="00CA58B3" w:rsidP="00CA58B3">
      <w:pPr>
        <w:spacing w:line="560" w:lineRule="exact"/>
        <w:ind w:firstLineChars="200" w:firstLine="640"/>
        <w:jc w:val="left"/>
        <w:rPr>
          <w:rFonts w:ascii="Times New Roman" w:eastAsia="黑体" w:hAnsi="Times New Roman"/>
          <w:sz w:val="32"/>
        </w:rPr>
      </w:pPr>
      <w:r w:rsidRPr="00C30107">
        <w:rPr>
          <w:rFonts w:ascii="Times New Roman" w:eastAsia="黑体" w:hAnsi="黑体"/>
          <w:sz w:val="32"/>
        </w:rPr>
        <w:t>一、预报</w:t>
      </w:r>
      <w:proofErr w:type="gramStart"/>
      <w:r w:rsidRPr="00C30107">
        <w:rPr>
          <w:rFonts w:ascii="Times New Roman" w:eastAsia="黑体" w:hAnsi="黑体"/>
          <w:sz w:val="32"/>
        </w:rPr>
        <w:t>表项目</w:t>
      </w:r>
      <w:proofErr w:type="gramEnd"/>
      <w:r w:rsidRPr="00C30107">
        <w:rPr>
          <w:rFonts w:ascii="Times New Roman" w:eastAsia="黑体" w:hAnsi="黑体"/>
          <w:sz w:val="32"/>
        </w:rPr>
        <w:t>填写说明</w:t>
      </w:r>
    </w:p>
    <w:p w:rsidR="00CA58B3" w:rsidRPr="00C30107" w:rsidRDefault="00CA58B3" w:rsidP="00CA58B3">
      <w:pPr>
        <w:spacing w:line="560" w:lineRule="exact"/>
        <w:ind w:firstLineChars="200" w:firstLine="640"/>
        <w:jc w:val="left"/>
        <w:rPr>
          <w:rFonts w:ascii="Times New Roman" w:eastAsia="楷体_GB2312" w:hAnsi="Times New Roman"/>
          <w:sz w:val="32"/>
        </w:rPr>
      </w:pPr>
      <w:r w:rsidRPr="00C30107">
        <w:rPr>
          <w:rFonts w:ascii="Times New Roman" w:eastAsia="楷体_GB2312" w:hAnsi="Times New Roman"/>
          <w:sz w:val="32"/>
        </w:rPr>
        <w:t>（一）论文代码（共</w:t>
      </w:r>
      <w:r w:rsidRPr="00C30107">
        <w:rPr>
          <w:rFonts w:ascii="Times New Roman" w:eastAsia="楷体_GB2312" w:hAnsi="Times New Roman"/>
          <w:sz w:val="32"/>
        </w:rPr>
        <w:t>6</w:t>
      </w:r>
      <w:r w:rsidRPr="00C30107">
        <w:rPr>
          <w:rFonts w:ascii="Times New Roman" w:eastAsia="楷体_GB2312" w:hAnsi="Times New Roman"/>
          <w:sz w:val="32"/>
        </w:rPr>
        <w:t>位）</w:t>
      </w:r>
    </w:p>
    <w:p w:rsidR="00CA58B3" w:rsidRPr="00C30107" w:rsidRDefault="00CA58B3" w:rsidP="00CA58B3">
      <w:pPr>
        <w:spacing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1.</w:t>
      </w:r>
      <w:r w:rsidRPr="00C30107">
        <w:rPr>
          <w:rFonts w:ascii="Times New Roman" w:eastAsia="仿宋_GB2312" w:hAnsi="Times New Roman"/>
          <w:sz w:val="32"/>
        </w:rPr>
        <w:t>第</w:t>
      </w:r>
      <w:r w:rsidRPr="00C30107">
        <w:rPr>
          <w:rFonts w:ascii="Times New Roman" w:eastAsia="仿宋_GB2312" w:hAnsi="Times New Roman"/>
          <w:sz w:val="32"/>
        </w:rPr>
        <w:t>1</w:t>
      </w:r>
      <w:r w:rsidRPr="00C30107">
        <w:rPr>
          <w:rFonts w:ascii="Times New Roman" w:eastAsia="仿宋_GB2312" w:hAnsi="Times New Roman"/>
          <w:sz w:val="32"/>
        </w:rPr>
        <w:t>、</w:t>
      </w:r>
      <w:r w:rsidRPr="00C30107">
        <w:rPr>
          <w:rFonts w:ascii="Times New Roman" w:eastAsia="仿宋_GB2312" w:hAnsi="Times New Roman"/>
          <w:sz w:val="32"/>
        </w:rPr>
        <w:t>2</w:t>
      </w:r>
      <w:r w:rsidRPr="00C30107">
        <w:rPr>
          <w:rFonts w:ascii="Times New Roman" w:eastAsia="仿宋_GB2312" w:hAnsi="Times New Roman"/>
          <w:sz w:val="32"/>
        </w:rPr>
        <w:t>位：根据《全国第五届高校艺术教育科研论文报告会论文代码说明》的规定，论文代码第</w:t>
      </w:r>
      <w:r w:rsidRPr="00C30107">
        <w:rPr>
          <w:rFonts w:ascii="Times New Roman" w:eastAsia="仿宋_GB2312" w:hAnsi="Times New Roman"/>
          <w:sz w:val="32"/>
        </w:rPr>
        <w:t>1</w:t>
      </w:r>
      <w:r w:rsidRPr="00C30107">
        <w:rPr>
          <w:rFonts w:ascii="Times New Roman" w:eastAsia="仿宋_GB2312" w:hAnsi="Times New Roman"/>
          <w:sz w:val="32"/>
        </w:rPr>
        <w:t>、</w:t>
      </w:r>
      <w:r w:rsidRPr="00C30107">
        <w:rPr>
          <w:rFonts w:ascii="Times New Roman" w:eastAsia="仿宋_GB2312" w:hAnsi="Times New Roman"/>
          <w:sz w:val="32"/>
        </w:rPr>
        <w:t>2</w:t>
      </w:r>
      <w:r w:rsidRPr="00C30107">
        <w:rPr>
          <w:rFonts w:ascii="Times New Roman" w:eastAsia="仿宋_GB2312" w:hAnsi="Times New Roman"/>
          <w:sz w:val="32"/>
        </w:rPr>
        <w:t>位为省（区、市）代码，我省统一填写</w:t>
      </w:r>
      <w:r w:rsidRPr="00C30107">
        <w:rPr>
          <w:rFonts w:ascii="Times New Roman" w:eastAsia="仿宋_GB2312" w:hAnsi="Times New Roman"/>
          <w:sz w:val="32"/>
        </w:rPr>
        <w:t>“</w:t>
      </w:r>
      <w:smartTag w:uri="urn:schemas-microsoft-com:office:smarttags" w:element="chmetcnv">
        <w:smartTagPr>
          <w:attr w:name="UnitName" w:val="”"/>
          <w:attr w:name="SourceValue" w:val="29"/>
          <w:attr w:name="HasSpace" w:val="False"/>
          <w:attr w:name="Negative" w:val="False"/>
          <w:attr w:name="NumberType" w:val="1"/>
          <w:attr w:name="TCSC" w:val="0"/>
        </w:smartTagPr>
        <w:r w:rsidRPr="00C30107">
          <w:rPr>
            <w:rFonts w:ascii="Times New Roman" w:eastAsia="仿宋_GB2312" w:hAnsi="Times New Roman"/>
            <w:sz w:val="32"/>
          </w:rPr>
          <w:t>29”</w:t>
        </w:r>
      </w:smartTag>
      <w:r w:rsidRPr="00C30107">
        <w:rPr>
          <w:rFonts w:ascii="Times New Roman" w:eastAsia="仿宋_GB2312" w:hAnsi="Times New Roman"/>
          <w:sz w:val="32"/>
        </w:rPr>
        <w:t>。</w:t>
      </w:r>
    </w:p>
    <w:p w:rsidR="00CA58B3" w:rsidRPr="00C30107" w:rsidRDefault="00CA58B3" w:rsidP="00CA58B3">
      <w:pPr>
        <w:spacing w:before="240"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2.</w:t>
      </w:r>
      <w:r w:rsidRPr="00C30107">
        <w:rPr>
          <w:rFonts w:ascii="Times New Roman" w:eastAsia="仿宋_GB2312" w:hAnsi="Times New Roman"/>
          <w:sz w:val="32"/>
        </w:rPr>
        <w:t>第</w:t>
      </w:r>
      <w:r w:rsidRPr="00C30107">
        <w:rPr>
          <w:rFonts w:ascii="Times New Roman" w:eastAsia="仿宋_GB2312" w:hAnsi="Times New Roman"/>
          <w:sz w:val="32"/>
        </w:rPr>
        <w:t>3</w:t>
      </w:r>
      <w:r w:rsidRPr="00C30107">
        <w:rPr>
          <w:rFonts w:ascii="Times New Roman" w:eastAsia="仿宋_GB2312" w:hAnsi="Times New Roman"/>
          <w:sz w:val="32"/>
        </w:rPr>
        <w:t>位（论文类别代码）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4069"/>
      </w:tblGrid>
      <w:tr w:rsidR="00CA58B3" w:rsidRPr="00C30107" w:rsidTr="00E368A8">
        <w:tc>
          <w:tcPr>
            <w:tcW w:w="3444"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甲类（未公开发表的）</w:t>
            </w:r>
          </w:p>
        </w:tc>
        <w:tc>
          <w:tcPr>
            <w:tcW w:w="4069"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A</w:t>
            </w:r>
          </w:p>
        </w:tc>
      </w:tr>
      <w:tr w:rsidR="00CA58B3" w:rsidRPr="00C30107" w:rsidTr="00E368A8">
        <w:tc>
          <w:tcPr>
            <w:tcW w:w="3444"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乙类（已公开发表的）</w:t>
            </w:r>
          </w:p>
        </w:tc>
        <w:tc>
          <w:tcPr>
            <w:tcW w:w="4069"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B</w:t>
            </w:r>
          </w:p>
        </w:tc>
      </w:tr>
    </w:tbl>
    <w:p w:rsidR="00CA58B3" w:rsidRPr="00C30107" w:rsidRDefault="00CA58B3" w:rsidP="00CA58B3">
      <w:pPr>
        <w:spacing w:before="240"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3.</w:t>
      </w:r>
      <w:r w:rsidRPr="00C30107">
        <w:rPr>
          <w:rFonts w:ascii="Times New Roman" w:eastAsia="仿宋_GB2312" w:hAnsi="Times New Roman"/>
          <w:sz w:val="32"/>
        </w:rPr>
        <w:t>第</w:t>
      </w:r>
      <w:r w:rsidRPr="00C30107">
        <w:rPr>
          <w:rFonts w:ascii="Times New Roman" w:eastAsia="仿宋_GB2312" w:hAnsi="Times New Roman"/>
          <w:sz w:val="32"/>
        </w:rPr>
        <w:t>4</w:t>
      </w:r>
      <w:r w:rsidRPr="00C30107">
        <w:rPr>
          <w:rFonts w:ascii="Times New Roman" w:eastAsia="仿宋_GB2312" w:hAnsi="Times New Roman"/>
          <w:sz w:val="32"/>
        </w:rPr>
        <w:t>、</w:t>
      </w:r>
      <w:r w:rsidRPr="00C30107">
        <w:rPr>
          <w:rFonts w:ascii="Times New Roman" w:eastAsia="仿宋_GB2312" w:hAnsi="Times New Roman"/>
          <w:sz w:val="32"/>
        </w:rPr>
        <w:t>5</w:t>
      </w:r>
      <w:r w:rsidRPr="00C30107">
        <w:rPr>
          <w:rFonts w:ascii="Times New Roman" w:eastAsia="仿宋_GB2312" w:hAnsi="Times New Roman"/>
          <w:sz w:val="32"/>
        </w:rPr>
        <w:t>位（作者类别代码）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056"/>
      </w:tblGrid>
      <w:tr w:rsidR="00CA58B3" w:rsidRPr="00C30107" w:rsidTr="00E368A8">
        <w:tc>
          <w:tcPr>
            <w:tcW w:w="4536"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公共艺术教育教师及管理人员</w:t>
            </w:r>
          </w:p>
        </w:tc>
        <w:tc>
          <w:tcPr>
            <w:tcW w:w="3056"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01</w:t>
            </w:r>
          </w:p>
        </w:tc>
      </w:tr>
      <w:tr w:rsidR="00CA58B3" w:rsidRPr="00C30107" w:rsidTr="00E368A8">
        <w:tc>
          <w:tcPr>
            <w:tcW w:w="4536"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专业艺术教育教师及管理人员</w:t>
            </w:r>
          </w:p>
        </w:tc>
        <w:tc>
          <w:tcPr>
            <w:tcW w:w="3056"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02</w:t>
            </w:r>
          </w:p>
        </w:tc>
      </w:tr>
      <w:tr w:rsidR="00CA58B3" w:rsidRPr="00C30107" w:rsidTr="00E368A8">
        <w:tc>
          <w:tcPr>
            <w:tcW w:w="4536"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艺术师范类专业教师及管理人员</w:t>
            </w:r>
          </w:p>
        </w:tc>
        <w:tc>
          <w:tcPr>
            <w:tcW w:w="3056"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03</w:t>
            </w:r>
          </w:p>
        </w:tc>
      </w:tr>
      <w:tr w:rsidR="00CA58B3" w:rsidRPr="00C30107" w:rsidTr="00E368A8">
        <w:tc>
          <w:tcPr>
            <w:tcW w:w="4536"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高职院校艺术专业教师及管理人员</w:t>
            </w:r>
          </w:p>
        </w:tc>
        <w:tc>
          <w:tcPr>
            <w:tcW w:w="3056"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04</w:t>
            </w:r>
          </w:p>
        </w:tc>
      </w:tr>
      <w:tr w:rsidR="00CA58B3" w:rsidRPr="00C30107" w:rsidTr="00E368A8">
        <w:tc>
          <w:tcPr>
            <w:tcW w:w="4536"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教科研单位人员</w:t>
            </w:r>
          </w:p>
        </w:tc>
        <w:tc>
          <w:tcPr>
            <w:tcW w:w="3056"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05</w:t>
            </w:r>
          </w:p>
        </w:tc>
      </w:tr>
      <w:tr w:rsidR="00CA58B3" w:rsidRPr="00C30107" w:rsidTr="00E368A8">
        <w:tc>
          <w:tcPr>
            <w:tcW w:w="4536"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教育行政管理人员</w:t>
            </w:r>
          </w:p>
        </w:tc>
        <w:tc>
          <w:tcPr>
            <w:tcW w:w="3056"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06</w:t>
            </w:r>
          </w:p>
        </w:tc>
      </w:tr>
      <w:tr w:rsidR="00CA58B3" w:rsidRPr="00C30107" w:rsidTr="00E368A8">
        <w:tc>
          <w:tcPr>
            <w:tcW w:w="4536"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其他</w:t>
            </w:r>
          </w:p>
        </w:tc>
        <w:tc>
          <w:tcPr>
            <w:tcW w:w="3056"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07</w:t>
            </w:r>
          </w:p>
        </w:tc>
      </w:tr>
    </w:tbl>
    <w:p w:rsidR="00CA58B3" w:rsidRPr="00C30107" w:rsidRDefault="00CA58B3" w:rsidP="00CA58B3">
      <w:pPr>
        <w:spacing w:before="240"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4.</w:t>
      </w:r>
      <w:r w:rsidRPr="00C30107">
        <w:rPr>
          <w:rFonts w:ascii="Times New Roman" w:eastAsia="仿宋_GB2312" w:hAnsi="Times New Roman"/>
          <w:sz w:val="32"/>
        </w:rPr>
        <w:t>第</w:t>
      </w:r>
      <w:r w:rsidRPr="00C30107">
        <w:rPr>
          <w:rFonts w:ascii="Times New Roman" w:eastAsia="仿宋_GB2312" w:hAnsi="Times New Roman"/>
          <w:sz w:val="32"/>
        </w:rPr>
        <w:t>6</w:t>
      </w:r>
      <w:r w:rsidRPr="00C30107">
        <w:rPr>
          <w:rFonts w:ascii="Times New Roman" w:eastAsia="仿宋_GB2312" w:hAnsi="Times New Roman"/>
          <w:sz w:val="32"/>
        </w:rPr>
        <w:t>位（高校分类代码）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4148"/>
      </w:tblGrid>
      <w:tr w:rsidR="00CA58B3" w:rsidRPr="00C30107" w:rsidTr="00E368A8">
        <w:tc>
          <w:tcPr>
            <w:tcW w:w="3444"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地方所属高校</w:t>
            </w:r>
          </w:p>
        </w:tc>
        <w:tc>
          <w:tcPr>
            <w:tcW w:w="4148"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D</w:t>
            </w:r>
          </w:p>
        </w:tc>
      </w:tr>
      <w:tr w:rsidR="00CA58B3" w:rsidRPr="00C30107" w:rsidTr="00E368A8">
        <w:tc>
          <w:tcPr>
            <w:tcW w:w="3444"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lastRenderedPageBreak/>
              <w:t>教育部所属高校</w:t>
            </w:r>
          </w:p>
        </w:tc>
        <w:tc>
          <w:tcPr>
            <w:tcW w:w="4148"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J</w:t>
            </w:r>
          </w:p>
        </w:tc>
      </w:tr>
      <w:tr w:rsidR="00CA58B3" w:rsidRPr="00C30107" w:rsidTr="00E368A8">
        <w:tc>
          <w:tcPr>
            <w:tcW w:w="3444" w:type="dxa"/>
            <w:shd w:val="clear" w:color="auto" w:fill="auto"/>
          </w:tcPr>
          <w:p w:rsidR="00CA58B3" w:rsidRPr="00C30107" w:rsidRDefault="00CA58B3" w:rsidP="00E368A8">
            <w:pPr>
              <w:spacing w:line="560" w:lineRule="exact"/>
              <w:jc w:val="left"/>
              <w:rPr>
                <w:rFonts w:ascii="Times New Roman" w:eastAsia="仿宋_GB2312" w:hAnsi="Times New Roman"/>
                <w:sz w:val="28"/>
              </w:rPr>
            </w:pPr>
            <w:r w:rsidRPr="00C30107">
              <w:rPr>
                <w:rFonts w:ascii="Times New Roman" w:eastAsia="仿宋_GB2312" w:hAnsi="Times New Roman"/>
                <w:sz w:val="28"/>
              </w:rPr>
              <w:t>其他中央部委所属高校</w:t>
            </w:r>
          </w:p>
        </w:tc>
        <w:tc>
          <w:tcPr>
            <w:tcW w:w="4148"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Q</w:t>
            </w:r>
          </w:p>
        </w:tc>
      </w:tr>
    </w:tbl>
    <w:p w:rsidR="00CA58B3" w:rsidRPr="00C30107" w:rsidRDefault="00CA58B3" w:rsidP="00CA58B3">
      <w:pPr>
        <w:spacing w:before="240" w:after="240" w:line="560" w:lineRule="exact"/>
        <w:ind w:firstLineChars="200" w:firstLine="640"/>
        <w:jc w:val="left"/>
        <w:rPr>
          <w:rFonts w:ascii="Times New Roman" w:eastAsia="楷体_GB2312" w:hAnsi="Times New Roman"/>
          <w:sz w:val="32"/>
        </w:rPr>
      </w:pPr>
      <w:r w:rsidRPr="00C30107">
        <w:rPr>
          <w:rFonts w:ascii="Times New Roman" w:eastAsia="楷体_GB2312" w:hAnsi="Times New Roman"/>
          <w:sz w:val="32"/>
        </w:rPr>
        <w:t>（二）拟报论文类别</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4069"/>
      </w:tblGrid>
      <w:tr w:rsidR="00CA58B3" w:rsidRPr="00C30107" w:rsidTr="00E368A8">
        <w:tc>
          <w:tcPr>
            <w:tcW w:w="3444"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未公开发表的</w:t>
            </w:r>
          </w:p>
        </w:tc>
        <w:tc>
          <w:tcPr>
            <w:tcW w:w="4069"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甲</w:t>
            </w:r>
          </w:p>
        </w:tc>
      </w:tr>
      <w:tr w:rsidR="00CA58B3" w:rsidRPr="00C30107" w:rsidTr="00E368A8">
        <w:tc>
          <w:tcPr>
            <w:tcW w:w="3444"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已公开发表的</w:t>
            </w:r>
          </w:p>
        </w:tc>
        <w:tc>
          <w:tcPr>
            <w:tcW w:w="4069" w:type="dxa"/>
            <w:shd w:val="clear" w:color="auto" w:fill="auto"/>
            <w:vAlign w:val="center"/>
          </w:tcPr>
          <w:p w:rsidR="00CA58B3" w:rsidRPr="00C30107" w:rsidRDefault="00CA58B3" w:rsidP="00E368A8">
            <w:pPr>
              <w:spacing w:line="560" w:lineRule="exact"/>
              <w:jc w:val="center"/>
              <w:rPr>
                <w:rFonts w:ascii="Times New Roman" w:eastAsia="仿宋_GB2312" w:hAnsi="Times New Roman"/>
                <w:sz w:val="28"/>
              </w:rPr>
            </w:pPr>
            <w:r w:rsidRPr="00C30107">
              <w:rPr>
                <w:rFonts w:ascii="Times New Roman" w:eastAsia="仿宋_GB2312" w:hAnsi="Times New Roman"/>
                <w:sz w:val="28"/>
              </w:rPr>
              <w:t>乙</w:t>
            </w:r>
          </w:p>
        </w:tc>
      </w:tr>
    </w:tbl>
    <w:p w:rsidR="00CA58B3" w:rsidRPr="00C30107" w:rsidRDefault="00CA58B3" w:rsidP="00CA58B3">
      <w:pPr>
        <w:spacing w:line="560" w:lineRule="exact"/>
        <w:ind w:firstLineChars="200" w:firstLine="640"/>
        <w:jc w:val="left"/>
        <w:rPr>
          <w:rFonts w:ascii="Times New Roman" w:eastAsia="楷体_GB2312" w:hAnsi="Times New Roman"/>
          <w:sz w:val="32"/>
        </w:rPr>
      </w:pPr>
      <w:r w:rsidRPr="00C30107">
        <w:rPr>
          <w:rFonts w:ascii="Times New Roman" w:eastAsia="楷体_GB2312" w:hAnsi="Times New Roman"/>
          <w:sz w:val="32"/>
        </w:rPr>
        <w:t>（三）拟报论文内容</w:t>
      </w:r>
    </w:p>
    <w:p w:rsidR="00CA58B3" w:rsidRPr="00C30107" w:rsidRDefault="00CA58B3" w:rsidP="00CA58B3">
      <w:pPr>
        <w:spacing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共五个方面选题，参见《教育部关于举办全国第五届大学生艺术展演活动的通知》（</w:t>
      </w:r>
      <w:proofErr w:type="gramStart"/>
      <w:r w:rsidRPr="00C30107">
        <w:rPr>
          <w:rFonts w:ascii="Times New Roman" w:eastAsia="仿宋_GB2312" w:hAnsi="Times New Roman"/>
          <w:sz w:val="32"/>
        </w:rPr>
        <w:t>教体艺函</w:t>
      </w:r>
      <w:proofErr w:type="gramEnd"/>
      <w:r w:rsidRPr="00C30107">
        <w:rPr>
          <w:rFonts w:ascii="Times New Roman" w:eastAsia="仿宋_GB2312" w:hAnsi="Times New Roman"/>
          <w:sz w:val="32"/>
        </w:rPr>
        <w:t>〔</w:t>
      </w:r>
      <w:r w:rsidRPr="00C30107">
        <w:rPr>
          <w:rFonts w:ascii="Times New Roman" w:eastAsia="仿宋_GB2312" w:hAnsi="Times New Roman"/>
          <w:sz w:val="32"/>
        </w:rPr>
        <w:t>2016</w:t>
      </w:r>
      <w:r w:rsidRPr="00C30107">
        <w:rPr>
          <w:rFonts w:ascii="Times New Roman" w:eastAsia="仿宋_GB2312" w:hAnsi="Times New Roman"/>
          <w:sz w:val="32"/>
        </w:rPr>
        <w:t>〕</w:t>
      </w:r>
      <w:r w:rsidRPr="00C30107">
        <w:rPr>
          <w:rFonts w:ascii="Times New Roman" w:eastAsia="仿宋_GB2312" w:hAnsi="Times New Roman"/>
          <w:sz w:val="32"/>
        </w:rPr>
        <w:t>5</w:t>
      </w:r>
      <w:r w:rsidRPr="00C30107">
        <w:rPr>
          <w:rFonts w:ascii="Times New Roman" w:eastAsia="仿宋_GB2312" w:hAnsi="Times New Roman"/>
          <w:sz w:val="32"/>
        </w:rPr>
        <w:t>号）附件</w:t>
      </w:r>
      <w:r w:rsidRPr="00C30107">
        <w:rPr>
          <w:rFonts w:ascii="Times New Roman" w:eastAsia="仿宋_GB2312" w:hAnsi="Times New Roman"/>
          <w:sz w:val="32"/>
        </w:rPr>
        <w:t>3</w:t>
      </w:r>
      <w:r w:rsidRPr="00C30107">
        <w:rPr>
          <w:rFonts w:ascii="Times New Roman" w:eastAsia="仿宋_GB2312" w:hAnsi="Times New Roman"/>
          <w:sz w:val="32"/>
        </w:rPr>
        <w:t>《全国第五届高校艺术教育科研论文报告会方案》的</w:t>
      </w:r>
      <w:r w:rsidRPr="00C30107">
        <w:rPr>
          <w:rFonts w:ascii="Times New Roman" w:eastAsia="仿宋_GB2312" w:hAnsi="Times New Roman"/>
          <w:sz w:val="32"/>
        </w:rPr>
        <w:t>“</w:t>
      </w:r>
      <w:r w:rsidRPr="00C30107">
        <w:rPr>
          <w:rFonts w:ascii="Times New Roman" w:eastAsia="仿宋_GB2312" w:hAnsi="Times New Roman"/>
          <w:sz w:val="32"/>
        </w:rPr>
        <w:t>研究重点</w:t>
      </w:r>
      <w:r w:rsidRPr="00C30107">
        <w:rPr>
          <w:rFonts w:ascii="Times New Roman" w:eastAsia="仿宋_GB2312" w:hAnsi="Times New Roman"/>
          <w:sz w:val="32"/>
        </w:rPr>
        <w:t>”</w:t>
      </w:r>
      <w:r w:rsidRPr="00C30107">
        <w:rPr>
          <w:rFonts w:ascii="Times New Roman" w:eastAsia="仿宋_GB2312" w:hAnsi="Times New Roman"/>
          <w:sz w:val="32"/>
        </w:rPr>
        <w:t>，填写</w:t>
      </w:r>
      <w:r w:rsidRPr="00C30107">
        <w:rPr>
          <w:rFonts w:ascii="Times New Roman" w:eastAsia="仿宋_GB2312" w:hAnsi="Times New Roman"/>
          <w:sz w:val="32"/>
        </w:rPr>
        <w:t>“</w:t>
      </w:r>
      <w:r w:rsidRPr="00C30107">
        <w:rPr>
          <w:rFonts w:ascii="Times New Roman" w:eastAsia="仿宋_GB2312" w:hAnsi="Times New Roman"/>
          <w:sz w:val="32"/>
        </w:rPr>
        <w:t>第一选题</w:t>
      </w:r>
      <w:r w:rsidRPr="00C30107">
        <w:rPr>
          <w:rFonts w:ascii="Times New Roman" w:eastAsia="仿宋_GB2312" w:hAnsi="Times New Roman"/>
          <w:sz w:val="32"/>
        </w:rPr>
        <w:t>”“</w:t>
      </w:r>
      <w:r w:rsidRPr="00C30107">
        <w:rPr>
          <w:rFonts w:ascii="Times New Roman" w:eastAsia="仿宋_GB2312" w:hAnsi="Times New Roman"/>
          <w:sz w:val="32"/>
        </w:rPr>
        <w:t>第二选题</w:t>
      </w:r>
      <w:r w:rsidRPr="00C30107">
        <w:rPr>
          <w:rFonts w:ascii="Times New Roman" w:eastAsia="仿宋_GB2312" w:hAnsi="Times New Roman"/>
          <w:sz w:val="32"/>
        </w:rPr>
        <w:t>”“</w:t>
      </w:r>
      <w:r w:rsidRPr="00C30107">
        <w:rPr>
          <w:rFonts w:ascii="Times New Roman" w:eastAsia="仿宋_GB2312" w:hAnsi="Times New Roman"/>
          <w:sz w:val="32"/>
        </w:rPr>
        <w:t>第三选题</w:t>
      </w:r>
      <w:r w:rsidRPr="00C30107">
        <w:rPr>
          <w:rFonts w:ascii="Times New Roman" w:eastAsia="仿宋_GB2312" w:hAnsi="Times New Roman"/>
          <w:sz w:val="32"/>
        </w:rPr>
        <w:t>”“</w:t>
      </w:r>
      <w:r w:rsidRPr="00C30107">
        <w:rPr>
          <w:rFonts w:ascii="Times New Roman" w:eastAsia="仿宋_GB2312" w:hAnsi="Times New Roman"/>
          <w:sz w:val="32"/>
        </w:rPr>
        <w:t>第四选题</w:t>
      </w:r>
      <w:r w:rsidRPr="00C30107">
        <w:rPr>
          <w:rFonts w:ascii="Times New Roman" w:eastAsia="仿宋_GB2312" w:hAnsi="Times New Roman"/>
          <w:sz w:val="32"/>
        </w:rPr>
        <w:t>”</w:t>
      </w:r>
      <w:r w:rsidRPr="00C30107">
        <w:rPr>
          <w:rFonts w:ascii="Times New Roman" w:eastAsia="仿宋_GB2312" w:hAnsi="Times New Roman"/>
          <w:sz w:val="32"/>
        </w:rPr>
        <w:t>或</w:t>
      </w:r>
      <w:r w:rsidRPr="00C30107">
        <w:rPr>
          <w:rFonts w:ascii="Times New Roman" w:eastAsia="仿宋_GB2312" w:hAnsi="Times New Roman"/>
          <w:sz w:val="32"/>
        </w:rPr>
        <w:t>“</w:t>
      </w:r>
      <w:r w:rsidRPr="00C30107">
        <w:rPr>
          <w:rFonts w:ascii="Times New Roman" w:eastAsia="仿宋_GB2312" w:hAnsi="Times New Roman"/>
          <w:sz w:val="32"/>
        </w:rPr>
        <w:t>第五选题</w:t>
      </w:r>
      <w:r w:rsidRPr="00C30107">
        <w:rPr>
          <w:rFonts w:ascii="Times New Roman" w:eastAsia="仿宋_GB2312" w:hAnsi="Times New Roman"/>
          <w:sz w:val="32"/>
        </w:rPr>
        <w:t>”</w:t>
      </w:r>
      <w:r w:rsidRPr="00C30107">
        <w:rPr>
          <w:rFonts w:ascii="Times New Roman" w:eastAsia="仿宋_GB2312" w:hAnsi="Times New Roman"/>
          <w:sz w:val="32"/>
        </w:rPr>
        <w:t>。</w:t>
      </w:r>
    </w:p>
    <w:p w:rsidR="00CA58B3" w:rsidRPr="00C30107" w:rsidRDefault="00CA58B3" w:rsidP="00CA58B3">
      <w:pPr>
        <w:spacing w:line="560" w:lineRule="exact"/>
        <w:ind w:firstLineChars="200" w:firstLine="640"/>
        <w:jc w:val="left"/>
        <w:rPr>
          <w:rFonts w:ascii="Times New Roman" w:eastAsia="楷体_GB2312" w:hAnsi="Times New Roman"/>
          <w:sz w:val="32"/>
        </w:rPr>
      </w:pPr>
      <w:r w:rsidRPr="00C30107">
        <w:rPr>
          <w:rFonts w:ascii="Times New Roman" w:eastAsia="楷体_GB2312" w:hAnsi="Times New Roman"/>
          <w:sz w:val="32"/>
        </w:rPr>
        <w:t>（四）拟报论文作者</w:t>
      </w:r>
    </w:p>
    <w:p w:rsidR="00CA58B3" w:rsidRPr="00C30107" w:rsidRDefault="00CA58B3" w:rsidP="00CA58B3">
      <w:pPr>
        <w:spacing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w:t>
      </w:r>
      <w:r w:rsidRPr="00C30107">
        <w:rPr>
          <w:rFonts w:ascii="Times New Roman" w:eastAsia="仿宋_GB2312" w:hAnsi="Times New Roman"/>
          <w:sz w:val="32"/>
        </w:rPr>
        <w:t>拟报论文作者</w:t>
      </w:r>
      <w:r w:rsidRPr="00C30107">
        <w:rPr>
          <w:rFonts w:ascii="Times New Roman" w:eastAsia="仿宋_GB2312" w:hAnsi="Times New Roman"/>
          <w:sz w:val="32"/>
        </w:rPr>
        <w:t>”</w:t>
      </w:r>
      <w:r w:rsidRPr="00C30107">
        <w:rPr>
          <w:rFonts w:ascii="Times New Roman" w:eastAsia="仿宋_GB2312" w:hAnsi="Times New Roman"/>
          <w:sz w:val="32"/>
        </w:rPr>
        <w:t>含合作作者不超过</w:t>
      </w:r>
      <w:r w:rsidRPr="00C30107">
        <w:rPr>
          <w:rFonts w:ascii="Times New Roman" w:eastAsia="仿宋_GB2312" w:hAnsi="Times New Roman"/>
          <w:sz w:val="32"/>
        </w:rPr>
        <w:t>2</w:t>
      </w:r>
      <w:r w:rsidRPr="00C30107">
        <w:rPr>
          <w:rFonts w:ascii="Times New Roman" w:eastAsia="仿宋_GB2312" w:hAnsi="Times New Roman"/>
          <w:sz w:val="32"/>
        </w:rPr>
        <w:t>名，调研报告作者不超过</w:t>
      </w:r>
      <w:r w:rsidRPr="00C30107">
        <w:rPr>
          <w:rFonts w:ascii="Times New Roman" w:eastAsia="仿宋_GB2312" w:hAnsi="Times New Roman"/>
          <w:sz w:val="32"/>
        </w:rPr>
        <w:t>4</w:t>
      </w:r>
      <w:r w:rsidRPr="00C30107">
        <w:rPr>
          <w:rFonts w:ascii="Times New Roman" w:eastAsia="仿宋_GB2312" w:hAnsi="Times New Roman"/>
          <w:sz w:val="32"/>
        </w:rPr>
        <w:t>名</w:t>
      </w:r>
    </w:p>
    <w:p w:rsidR="00CA58B3" w:rsidRPr="00C30107" w:rsidRDefault="00CA58B3" w:rsidP="00CA58B3">
      <w:pPr>
        <w:spacing w:line="560" w:lineRule="exact"/>
        <w:ind w:firstLineChars="200" w:firstLine="640"/>
        <w:jc w:val="left"/>
        <w:rPr>
          <w:rFonts w:ascii="Times New Roman" w:eastAsia="黑体" w:hAnsi="Times New Roman"/>
          <w:sz w:val="32"/>
        </w:rPr>
      </w:pPr>
      <w:r w:rsidRPr="00C30107">
        <w:rPr>
          <w:rFonts w:ascii="Times New Roman" w:eastAsia="黑体" w:hAnsi="黑体"/>
          <w:sz w:val="32"/>
        </w:rPr>
        <w:t>二、预报表电子版获取方式</w:t>
      </w:r>
    </w:p>
    <w:p w:rsidR="00CA58B3" w:rsidRPr="00C30107" w:rsidRDefault="00CA58B3" w:rsidP="00CA58B3">
      <w:pPr>
        <w:spacing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预报表</w:t>
      </w:r>
      <w:r w:rsidRPr="00C30107">
        <w:rPr>
          <w:rFonts w:ascii="Times New Roman" w:eastAsia="仿宋_GB2312" w:hAnsi="Times New Roman"/>
          <w:sz w:val="32"/>
        </w:rPr>
        <w:t>EXCEL</w:t>
      </w:r>
      <w:r w:rsidRPr="00C30107">
        <w:rPr>
          <w:rFonts w:ascii="Times New Roman" w:eastAsia="仿宋_GB2312" w:hAnsi="Times New Roman"/>
          <w:sz w:val="32"/>
        </w:rPr>
        <w:t>版有两种方式可供获取：</w:t>
      </w:r>
    </w:p>
    <w:p w:rsidR="00CA58B3" w:rsidRPr="00C30107" w:rsidRDefault="00CA58B3" w:rsidP="00CA58B3">
      <w:pPr>
        <w:spacing w:line="560" w:lineRule="exact"/>
        <w:ind w:firstLineChars="200" w:firstLine="640"/>
        <w:jc w:val="left"/>
        <w:rPr>
          <w:rFonts w:ascii="Times New Roman" w:eastAsia="仿宋_GB2312" w:hAnsi="Times New Roman"/>
          <w:sz w:val="32"/>
        </w:rPr>
      </w:pPr>
      <w:r w:rsidRPr="00C30107">
        <w:rPr>
          <w:rFonts w:ascii="Times New Roman" w:eastAsia="仿宋_GB2312" w:hAnsi="Times New Roman"/>
          <w:sz w:val="32"/>
        </w:rPr>
        <w:t>1.</w:t>
      </w:r>
      <w:r w:rsidRPr="00C30107">
        <w:rPr>
          <w:rFonts w:ascii="Times New Roman" w:eastAsia="仿宋_GB2312" w:hAnsi="Times New Roman"/>
          <w:sz w:val="32"/>
        </w:rPr>
        <w:t>各高校负责部门工作人员，可登陆广东省教育厅官网，在右</w:t>
      </w:r>
      <w:proofErr w:type="gramStart"/>
      <w:r w:rsidRPr="00C30107">
        <w:rPr>
          <w:rFonts w:ascii="Times New Roman" w:eastAsia="仿宋_GB2312" w:hAnsi="Times New Roman"/>
          <w:sz w:val="32"/>
        </w:rPr>
        <w:t>上角搜素框中</w:t>
      </w:r>
      <w:proofErr w:type="gramEnd"/>
      <w:r w:rsidRPr="00C30107">
        <w:rPr>
          <w:rFonts w:ascii="Times New Roman" w:eastAsia="仿宋_GB2312" w:hAnsi="Times New Roman"/>
          <w:sz w:val="32"/>
        </w:rPr>
        <w:t>搜素</w:t>
      </w:r>
      <w:r w:rsidRPr="00C30107">
        <w:rPr>
          <w:rFonts w:ascii="Times New Roman" w:eastAsia="仿宋_GB2312" w:hAnsi="Times New Roman"/>
          <w:sz w:val="32"/>
        </w:rPr>
        <w:t>“</w:t>
      </w:r>
      <w:r w:rsidRPr="00C30107">
        <w:rPr>
          <w:rFonts w:ascii="Times New Roman" w:eastAsia="仿宋_GB2312" w:hAnsi="Times New Roman"/>
          <w:sz w:val="32"/>
        </w:rPr>
        <w:t>第五届高校艺术教育科研论文报告会</w:t>
      </w:r>
      <w:r w:rsidRPr="00C30107">
        <w:rPr>
          <w:rFonts w:ascii="Times New Roman" w:eastAsia="仿宋_GB2312" w:hAnsi="Times New Roman"/>
          <w:sz w:val="32"/>
        </w:rPr>
        <w:t>”</w:t>
      </w:r>
      <w:r w:rsidRPr="00C30107">
        <w:rPr>
          <w:rFonts w:ascii="Times New Roman" w:eastAsia="仿宋_GB2312" w:hAnsi="Times New Roman"/>
          <w:sz w:val="32"/>
        </w:rPr>
        <w:t>，进入《广东省教育厅办公室关于广东省第五届高校艺术教育科研论文报告会的预通知》的网页中下载附件，</w:t>
      </w:r>
    </w:p>
    <w:p w:rsidR="00CA58B3" w:rsidRPr="00C30107" w:rsidRDefault="00CA58B3" w:rsidP="00CA58B3">
      <w:pPr>
        <w:spacing w:line="560" w:lineRule="exact"/>
        <w:ind w:firstLineChars="200" w:firstLine="640"/>
        <w:rPr>
          <w:rFonts w:ascii="Times New Roman" w:eastAsia="仿宋_GB2312" w:hAnsi="Times New Roman"/>
          <w:sz w:val="32"/>
        </w:rPr>
      </w:pPr>
      <w:r w:rsidRPr="00C30107">
        <w:rPr>
          <w:rFonts w:ascii="Times New Roman" w:eastAsia="仿宋_GB2312" w:hAnsi="Times New Roman"/>
          <w:sz w:val="32"/>
        </w:rPr>
        <w:t>2</w:t>
      </w:r>
      <w:r>
        <w:rPr>
          <w:rFonts w:ascii="Times New Roman" w:eastAsia="仿宋_GB2312" w:hAnsi="Times New Roman" w:hint="eastAsia"/>
          <w:sz w:val="32"/>
        </w:rPr>
        <w:t>.</w:t>
      </w:r>
      <w:r w:rsidRPr="00C30107">
        <w:rPr>
          <w:rFonts w:ascii="Times New Roman" w:eastAsia="仿宋_GB2312" w:hAnsi="Times New Roman"/>
          <w:sz w:val="32"/>
        </w:rPr>
        <w:t>各高校负责部门工作人员，可于</w:t>
      </w:r>
      <w:smartTag w:uri="urn:schemas-microsoft-com:office:smarttags" w:element="chsdate">
        <w:smartTagPr>
          <w:attr w:name="Year" w:val="2017"/>
          <w:attr w:name="Month" w:val="5"/>
          <w:attr w:name="Day" w:val="26"/>
          <w:attr w:name="IsLunarDate" w:val="False"/>
          <w:attr w:name="IsROCDate" w:val="False"/>
        </w:smartTagPr>
        <w:r w:rsidRPr="00C30107">
          <w:rPr>
            <w:rFonts w:ascii="Times New Roman" w:eastAsia="仿宋_GB2312" w:hAnsi="Times New Roman"/>
            <w:sz w:val="32"/>
          </w:rPr>
          <w:t>5</w:t>
        </w:r>
        <w:r w:rsidRPr="00C30107">
          <w:rPr>
            <w:rFonts w:ascii="Times New Roman" w:eastAsia="仿宋_GB2312" w:hAnsi="Times New Roman"/>
            <w:sz w:val="32"/>
          </w:rPr>
          <w:t>月</w:t>
        </w:r>
        <w:r w:rsidRPr="00C30107">
          <w:rPr>
            <w:rFonts w:ascii="Times New Roman" w:eastAsia="仿宋_GB2312" w:hAnsi="Times New Roman"/>
            <w:sz w:val="32"/>
          </w:rPr>
          <w:t>26</w:t>
        </w:r>
        <w:r w:rsidRPr="00C30107">
          <w:rPr>
            <w:rFonts w:ascii="Times New Roman" w:eastAsia="仿宋_GB2312" w:hAnsi="Times New Roman"/>
            <w:sz w:val="32"/>
          </w:rPr>
          <w:t>日</w:t>
        </w:r>
      </w:smartTag>
      <w:r w:rsidRPr="00C30107">
        <w:rPr>
          <w:rFonts w:ascii="Times New Roman" w:eastAsia="仿宋_GB2312" w:hAnsi="Times New Roman"/>
          <w:sz w:val="32"/>
        </w:rPr>
        <w:t>前发邮件到报送邮箱索取，工作人员将于</w:t>
      </w:r>
      <w:smartTag w:uri="urn:schemas-microsoft-com:office:smarttags" w:element="chsdate">
        <w:smartTagPr>
          <w:attr w:name="Year" w:val="2017"/>
          <w:attr w:name="Month" w:val="5"/>
          <w:attr w:name="Day" w:val="26"/>
          <w:attr w:name="IsLunarDate" w:val="False"/>
          <w:attr w:name="IsROCDate" w:val="False"/>
        </w:smartTagPr>
        <w:r w:rsidRPr="00C30107">
          <w:rPr>
            <w:rFonts w:ascii="Times New Roman" w:eastAsia="仿宋_GB2312" w:hAnsi="Times New Roman"/>
            <w:sz w:val="32"/>
          </w:rPr>
          <w:t>5</w:t>
        </w:r>
        <w:r w:rsidRPr="00C30107">
          <w:rPr>
            <w:rFonts w:ascii="Times New Roman" w:eastAsia="仿宋_GB2312" w:hAnsi="Times New Roman"/>
            <w:sz w:val="32"/>
          </w:rPr>
          <w:t>月</w:t>
        </w:r>
        <w:r w:rsidRPr="00C30107">
          <w:rPr>
            <w:rFonts w:ascii="Times New Roman" w:eastAsia="仿宋_GB2312" w:hAnsi="Times New Roman"/>
            <w:sz w:val="32"/>
          </w:rPr>
          <w:t>26</w:t>
        </w:r>
        <w:r w:rsidRPr="00C30107">
          <w:rPr>
            <w:rFonts w:ascii="Times New Roman" w:eastAsia="仿宋_GB2312" w:hAnsi="Times New Roman"/>
            <w:sz w:val="32"/>
          </w:rPr>
          <w:t>日</w:t>
        </w:r>
      </w:smartTag>
      <w:r w:rsidRPr="00C30107">
        <w:rPr>
          <w:rFonts w:ascii="Times New Roman" w:eastAsia="仿宋_GB2312" w:hAnsi="Times New Roman"/>
          <w:sz w:val="32"/>
        </w:rPr>
        <w:t>下班前统一发送</w:t>
      </w:r>
      <w:r w:rsidRPr="00C30107">
        <w:rPr>
          <w:rFonts w:ascii="Times New Roman" w:eastAsia="仿宋_GB2312" w:hAnsi="Times New Roman"/>
          <w:sz w:val="32"/>
        </w:rPr>
        <w:lastRenderedPageBreak/>
        <w:t>EXCEL</w:t>
      </w:r>
      <w:r w:rsidRPr="00C30107">
        <w:rPr>
          <w:rFonts w:ascii="Times New Roman" w:eastAsia="仿宋_GB2312" w:hAnsi="Times New Roman"/>
          <w:sz w:val="32"/>
        </w:rPr>
        <w:t>版预报表，每校仅回复一次。</w:t>
      </w:r>
    </w:p>
    <w:p w:rsidR="00BD4BE9" w:rsidRPr="00CA58B3" w:rsidRDefault="00BD4BE9"/>
    <w:sectPr w:rsidR="00BD4BE9" w:rsidRPr="00CA5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B3"/>
    <w:rsid w:val="00130779"/>
    <w:rsid w:val="00301C88"/>
    <w:rsid w:val="004B5470"/>
    <w:rsid w:val="007F2BB8"/>
    <w:rsid w:val="00BD4BE9"/>
    <w:rsid w:val="00CA58B3"/>
    <w:rsid w:val="00F654C8"/>
    <w:rsid w:val="00FC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9C89C77F-1E6F-4C62-A6BF-02CD6D2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Words>
  <Characters>639</Characters>
  <Application>Microsoft Office Word</Application>
  <DocSecurity>0</DocSecurity>
  <Lines>5</Lines>
  <Paragraphs>1</Paragraphs>
  <ScaleCrop>false</ScaleCrop>
  <Company>china</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ڐ嘉骏</dc:creator>
  <cp:keywords/>
  <dc:description/>
  <cp:lastModifiedBy>ڐ嘉骏</cp:lastModifiedBy>
  <cp:revision>1</cp:revision>
  <dcterms:created xsi:type="dcterms:W3CDTF">2017-05-20T01:45:00Z</dcterms:created>
  <dcterms:modified xsi:type="dcterms:W3CDTF">2017-05-20T01:46:00Z</dcterms:modified>
</cp:coreProperties>
</file>