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A3" w:rsidRPr="00925DA3" w:rsidRDefault="00925DA3" w:rsidP="00C906A0">
      <w:pPr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  <w:r w:rsidRPr="00925DA3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深圳市决策咨询委员会2016</w:t>
      </w:r>
      <w:r w:rsidR="00C92BB4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年重点课题</w:t>
      </w:r>
      <w:r w:rsidRPr="00925DA3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购买服务计划</w:t>
      </w:r>
    </w:p>
    <w:p w:rsidR="00925DA3" w:rsidRPr="00925DA3" w:rsidRDefault="00925DA3" w:rsidP="00925DA3">
      <w:pPr>
        <w:spacing w:line="620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25DA3" w:rsidRPr="00925DA3" w:rsidRDefault="00925DA3" w:rsidP="00925DA3">
      <w:pPr>
        <w:numPr>
          <w:ilvl w:val="0"/>
          <w:numId w:val="1"/>
        </w:numPr>
        <w:spacing w:line="620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925DA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完善扶持措施，优化深圳民营企业生存环境。</w:t>
      </w:r>
      <w:r w:rsidRPr="00925DA3">
        <w:rPr>
          <w:rFonts w:ascii="仿宋_GB2312" w:eastAsia="仿宋_GB2312" w:hAnsi="仿宋_GB2312" w:cs="仿宋_GB2312" w:hint="eastAsia"/>
          <w:sz w:val="32"/>
          <w:szCs w:val="32"/>
        </w:rPr>
        <w:t>大幅放宽市政公用等领域市场准入，消除各种隐性壁垒，鼓励民营企业扩大投资、参与国有企业改革，解决中小企业融资难、融资成本高，以及在土地使用等方面存在的诸多困难，着力减轻企业负担、降低企业成本，为民营企业创造更公平的竞争机会，更好的吸纳人才环境，推动民间资本组合、培育大企业集团，帮助深圳民营企业发展壮大。课题在2016年9月底前完成。</w:t>
      </w:r>
    </w:p>
    <w:p w:rsidR="00925DA3" w:rsidRDefault="00925DA3" w:rsidP="00925DA3">
      <w:pPr>
        <w:numPr>
          <w:ilvl w:val="0"/>
          <w:numId w:val="1"/>
        </w:numPr>
        <w:spacing w:line="62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探索精准医疗，加快医疗发展。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是深圳的短板，相对于深圳经济实力而言，很不匹配。研究消费新热点、消费新模式将带动高端医疗、生物医药等医疗健康领域的需求和消费升级，让新医疗科技的研发与应用成为其核心驱动力。探索依托华大基因等企业资源，打造“精准医疗、健康深圳”，弥补深圳医疗短板的新路径。课题在2016年11月底前完成。</w:t>
      </w:r>
    </w:p>
    <w:p w:rsidR="00925DA3" w:rsidRDefault="00925DA3" w:rsidP="00925DA3">
      <w:pPr>
        <w:numPr>
          <w:ilvl w:val="0"/>
          <w:numId w:val="1"/>
        </w:numPr>
        <w:spacing w:line="62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政府物业资产（国有非经营性资产）法定化和证券化问题研究。</w:t>
      </w:r>
      <w:r>
        <w:rPr>
          <w:rFonts w:ascii="仿宋_GB2312" w:eastAsia="仿宋_GB2312" w:hAnsi="仿宋_GB2312" w:cs="仿宋_GB2312" w:hint="eastAsia"/>
          <w:sz w:val="32"/>
          <w:szCs w:val="32"/>
        </w:rPr>
        <w:t>改革开放30多年来，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深圳积累了庞大的政府物业资产。</w:t>
      </w:r>
      <w:r>
        <w:rPr>
          <w:rFonts w:ascii="仿宋_GB2312" w:eastAsia="仿宋_GB2312" w:hAnsi="仿宋_GB2312" w:cs="仿宋_GB2312" w:hint="eastAsia"/>
          <w:sz w:val="32"/>
          <w:szCs w:val="32"/>
        </w:rPr>
        <w:t>借鉴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香港政府物业资产化、证券化的先进经验，研究如何把深圳的政府物业资产激活，形成新的供给。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课题在2016年12月底前完成。</w:t>
      </w:r>
    </w:p>
    <w:p w:rsidR="00925DA3" w:rsidRDefault="00925DA3" w:rsidP="00925DA3">
      <w:pPr>
        <w:spacing w:line="620" w:lineRule="atLeast"/>
        <w:ind w:firstLineChars="200" w:firstLine="643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4、深圳市新型智库发展“十三五”规划。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深圳新型智库建设整体规划和科学布局，统筹整合现有智库优质资源，重点规划建设一定数量的专业化高端智库。着力营造良好的智库发展环境，提高各类智库为党和政府决策咨询的服务水平。课题在2016年8月底前完成。</w:t>
      </w:r>
    </w:p>
    <w:p w:rsidR="007622B2" w:rsidRDefault="007622B2"/>
    <w:sectPr w:rsidR="007622B2" w:rsidSect="001B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F6" w:rsidRDefault="000F2FF6" w:rsidP="00925DA3">
      <w:r>
        <w:separator/>
      </w:r>
    </w:p>
  </w:endnote>
  <w:endnote w:type="continuationSeparator" w:id="1">
    <w:p w:rsidR="000F2FF6" w:rsidRDefault="000F2FF6" w:rsidP="0092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F6" w:rsidRDefault="000F2FF6" w:rsidP="00925DA3">
      <w:r>
        <w:separator/>
      </w:r>
    </w:p>
  </w:footnote>
  <w:footnote w:type="continuationSeparator" w:id="1">
    <w:p w:rsidR="000F2FF6" w:rsidRDefault="000F2FF6" w:rsidP="0092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2C63"/>
    <w:multiLevelType w:val="singleLevel"/>
    <w:tmpl w:val="573D2C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DA3"/>
    <w:rsid w:val="000F2FF6"/>
    <w:rsid w:val="001B71EE"/>
    <w:rsid w:val="007622B2"/>
    <w:rsid w:val="00925DA3"/>
    <w:rsid w:val="00C906A0"/>
    <w:rsid w:val="00C9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D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石秀选</dc:creator>
  <cp:keywords/>
  <dc:description/>
  <cp:lastModifiedBy>石秀选</cp:lastModifiedBy>
  <cp:revision>4</cp:revision>
  <dcterms:created xsi:type="dcterms:W3CDTF">2016-05-20T07:22:00Z</dcterms:created>
  <dcterms:modified xsi:type="dcterms:W3CDTF">2016-05-20T08:53:00Z</dcterms:modified>
</cp:coreProperties>
</file>